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CB" w:rsidRDefault="004D1DCB" w:rsidP="004D1DCB">
      <w:pPr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Приложение 1.</w:t>
      </w:r>
      <w:r w:rsidR="004059AE">
        <w:rPr>
          <w:i/>
          <w:sz w:val="26"/>
          <w:szCs w:val="26"/>
        </w:rPr>
        <w:t>3</w:t>
      </w:r>
      <w:r w:rsidR="0087116C">
        <w:rPr>
          <w:i/>
          <w:sz w:val="26"/>
          <w:szCs w:val="26"/>
        </w:rPr>
        <w:t>.</w:t>
      </w:r>
    </w:p>
    <w:p w:rsidR="004B090A" w:rsidRDefault="004B090A" w:rsidP="004D1DCB">
      <w:pPr>
        <w:jc w:val="right"/>
        <w:rPr>
          <w:i/>
          <w:sz w:val="26"/>
          <w:szCs w:val="26"/>
        </w:rPr>
      </w:pPr>
    </w:p>
    <w:p w:rsidR="00C149F1" w:rsidRDefault="004B090A" w:rsidP="00C149F1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Опросный лист привода ПП-67К</w:t>
      </w:r>
    </w:p>
    <w:p w:rsidR="004B090A" w:rsidRPr="004B090A" w:rsidRDefault="004B090A" w:rsidP="00C149F1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для филиала АО «ДРСК» «</w:t>
      </w:r>
      <w:r w:rsidR="00C149F1">
        <w:rPr>
          <w:b/>
          <w:i/>
          <w:sz w:val="26"/>
          <w:szCs w:val="26"/>
        </w:rPr>
        <w:t>Электрические сети ЕАО</w:t>
      </w:r>
      <w:r>
        <w:rPr>
          <w:b/>
          <w:i/>
          <w:sz w:val="26"/>
          <w:szCs w:val="26"/>
        </w:rPr>
        <w:t>»</w:t>
      </w:r>
    </w:p>
    <w:p w:rsidR="00320B4D" w:rsidRDefault="00320B4D" w:rsidP="004D1DCB">
      <w:pPr>
        <w:jc w:val="right"/>
        <w:rPr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3710"/>
        <w:gridCol w:w="3253"/>
      </w:tblGrid>
      <w:tr w:rsidR="00C54820" w:rsidRPr="00C54820" w:rsidTr="00820F8C">
        <w:tc>
          <w:tcPr>
            <w:tcW w:w="6487" w:type="dxa"/>
            <w:gridSpan w:val="2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b/>
                <w:color w:val="000000"/>
              </w:rPr>
            </w:pPr>
            <w:r w:rsidRPr="00C54820">
              <w:rPr>
                <w:b/>
                <w:color w:val="000000"/>
              </w:rPr>
              <w:t>Параметр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b/>
                <w:color w:val="000000"/>
              </w:rPr>
            </w:pPr>
            <w:r w:rsidRPr="00C54820">
              <w:rPr>
                <w:b/>
                <w:color w:val="000000"/>
              </w:rPr>
              <w:t>Значение</w:t>
            </w:r>
          </w:p>
        </w:tc>
      </w:tr>
      <w:tr w:rsidR="00C54820" w:rsidRPr="00C54820" w:rsidTr="00820F8C">
        <w:tc>
          <w:tcPr>
            <w:tcW w:w="6487" w:type="dxa"/>
            <w:gridSpan w:val="2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Вариант схемы отключающих элементов защиты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11224</w:t>
            </w:r>
          </w:p>
        </w:tc>
      </w:tr>
      <w:tr w:rsidR="00C54820" w:rsidRPr="00C54820" w:rsidTr="00820F8C">
        <w:tc>
          <w:tcPr>
            <w:tcW w:w="6487" w:type="dxa"/>
            <w:gridSpan w:val="2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Тяговое усилие включающих пружин, кг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414…474</w:t>
            </w:r>
          </w:p>
        </w:tc>
      </w:tr>
      <w:tr w:rsidR="00C54820" w:rsidRPr="00C54820" w:rsidTr="00820F8C">
        <w:tc>
          <w:tcPr>
            <w:tcW w:w="6487" w:type="dxa"/>
            <w:gridSpan w:val="2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 xml:space="preserve">Статический момент на валу привода, не более, </w:t>
            </w:r>
            <w:proofErr w:type="spellStart"/>
            <w:r w:rsidRPr="00C54820">
              <w:rPr>
                <w:color w:val="000000"/>
              </w:rPr>
              <w:t>кГм</w:t>
            </w:r>
            <w:proofErr w:type="spellEnd"/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15</w:t>
            </w:r>
          </w:p>
        </w:tc>
      </w:tr>
      <w:tr w:rsidR="00C54820" w:rsidRPr="00C54820" w:rsidTr="00820F8C">
        <w:tc>
          <w:tcPr>
            <w:tcW w:w="6487" w:type="dxa"/>
            <w:gridSpan w:val="2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 xml:space="preserve">Рабочий угол поворота вала привода, град. 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135 +/-5</w:t>
            </w:r>
          </w:p>
        </w:tc>
      </w:tr>
      <w:tr w:rsidR="00C54820" w:rsidRPr="00C54820" w:rsidTr="00820F8C">
        <w:tc>
          <w:tcPr>
            <w:tcW w:w="6487" w:type="dxa"/>
            <w:gridSpan w:val="2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Номинальное напряжение питания электродвигателя (переменного тока), В/Гц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220/50</w:t>
            </w:r>
          </w:p>
        </w:tc>
      </w:tr>
      <w:tr w:rsidR="00C54820" w:rsidRPr="00C54820" w:rsidTr="00820F8C">
        <w:tc>
          <w:tcPr>
            <w:tcW w:w="6487" w:type="dxa"/>
            <w:gridSpan w:val="2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Тип электродвигателя подготовки привода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ДКУ-112</w:t>
            </w:r>
          </w:p>
        </w:tc>
      </w:tr>
      <w:tr w:rsidR="00C54820" w:rsidRPr="00C54820" w:rsidTr="00820F8C">
        <w:tc>
          <w:tcPr>
            <w:tcW w:w="6487" w:type="dxa"/>
            <w:gridSpan w:val="2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Номинальная мощность электродвигателя, Вт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</w:pPr>
            <w:r w:rsidRPr="00C54820">
              <w:t>140</w:t>
            </w:r>
          </w:p>
        </w:tc>
      </w:tr>
      <w:tr w:rsidR="00C54820" w:rsidRPr="00C54820" w:rsidTr="00820F8C">
        <w:tc>
          <w:tcPr>
            <w:tcW w:w="6487" w:type="dxa"/>
            <w:gridSpan w:val="2"/>
            <w:shd w:val="clear" w:color="auto" w:fill="auto"/>
          </w:tcPr>
          <w:p w:rsidR="00C54820" w:rsidRPr="00C54820" w:rsidRDefault="00C54820" w:rsidP="00820F8C">
            <w:r w:rsidRPr="00C54820">
              <w:t>Номинальная частота вращения электродвигателя, об/мин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</w:pPr>
            <w:r w:rsidRPr="00C54820">
              <w:t xml:space="preserve">3500 </w:t>
            </w:r>
          </w:p>
        </w:tc>
      </w:tr>
      <w:tr w:rsidR="00C54820" w:rsidRPr="00C54820" w:rsidTr="00820F8C">
        <w:tc>
          <w:tcPr>
            <w:tcW w:w="6487" w:type="dxa"/>
            <w:gridSpan w:val="2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Номинальное напряжение постоянного тока, В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-</w:t>
            </w:r>
          </w:p>
        </w:tc>
      </w:tr>
      <w:tr w:rsidR="00C54820" w:rsidRPr="00C54820" w:rsidTr="00820F8C">
        <w:tc>
          <w:tcPr>
            <w:tcW w:w="2660" w:type="dxa"/>
            <w:vMerge w:val="restart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Электромагнит дистанционного включения (ЭВ):</w:t>
            </w: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номинальное напряжение переменного тока, В/Гц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220/50</w:t>
            </w:r>
          </w:p>
        </w:tc>
      </w:tr>
      <w:tr w:rsidR="00C54820" w:rsidRPr="00C54820" w:rsidTr="00820F8C">
        <w:tc>
          <w:tcPr>
            <w:tcW w:w="2660" w:type="dxa"/>
            <w:vMerge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номинальное напряжение постоянного тока, В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_</w:t>
            </w:r>
          </w:p>
        </w:tc>
      </w:tr>
      <w:tr w:rsidR="00C54820" w:rsidRPr="00C54820" w:rsidTr="00287C2D">
        <w:trPr>
          <w:trHeight w:val="315"/>
        </w:trPr>
        <w:tc>
          <w:tcPr>
            <w:tcW w:w="2660" w:type="dxa"/>
            <w:vMerge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пределы работы ЭВ, в % от номинального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80…110</w:t>
            </w:r>
          </w:p>
        </w:tc>
      </w:tr>
      <w:tr w:rsidR="00C54820" w:rsidRPr="00C54820" w:rsidTr="00820F8C">
        <w:tc>
          <w:tcPr>
            <w:tcW w:w="2660" w:type="dxa"/>
            <w:vMerge w:val="restart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Электромагнит дистанционного отключения (ЭО):</w:t>
            </w: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номинальное напряжение переменного тока, В/Гц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220/50</w:t>
            </w:r>
          </w:p>
        </w:tc>
      </w:tr>
      <w:tr w:rsidR="00C54820" w:rsidRPr="00C54820" w:rsidTr="00820F8C">
        <w:tc>
          <w:tcPr>
            <w:tcW w:w="2660" w:type="dxa"/>
            <w:vMerge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номинальное напряжение постоянного тока, В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_</w:t>
            </w:r>
          </w:p>
        </w:tc>
      </w:tr>
      <w:tr w:rsidR="00C54820" w:rsidRPr="00C54820" w:rsidTr="00820F8C">
        <w:tc>
          <w:tcPr>
            <w:tcW w:w="2660" w:type="dxa"/>
            <w:vMerge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пределы работы ЭО, в % от номинального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65…120</w:t>
            </w:r>
          </w:p>
        </w:tc>
      </w:tr>
      <w:tr w:rsidR="00C54820" w:rsidRPr="00C54820" w:rsidTr="00820F8C">
        <w:tc>
          <w:tcPr>
            <w:tcW w:w="2660" w:type="dxa"/>
            <w:vMerge w:val="restart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Электромагнит для отключения от защиты с независимым источником питания (РЭ):</w:t>
            </w: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номинальное напряжение переменного тока, В/Гц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_</w:t>
            </w:r>
          </w:p>
        </w:tc>
      </w:tr>
      <w:tr w:rsidR="00C54820" w:rsidRPr="00C54820" w:rsidTr="00820F8C">
        <w:tc>
          <w:tcPr>
            <w:tcW w:w="2660" w:type="dxa"/>
            <w:vMerge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номинальное напряжение постоянного тока, В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220</w:t>
            </w:r>
          </w:p>
        </w:tc>
      </w:tr>
      <w:tr w:rsidR="00C54820" w:rsidRPr="00C54820" w:rsidTr="00820F8C">
        <w:tc>
          <w:tcPr>
            <w:tcW w:w="2660" w:type="dxa"/>
            <w:vMerge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пределы работы РЭ, в % от номинального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65…120</w:t>
            </w:r>
          </w:p>
        </w:tc>
      </w:tr>
      <w:tr w:rsidR="00C54820" w:rsidRPr="00C54820" w:rsidTr="00820F8C">
        <w:trPr>
          <w:trHeight w:val="534"/>
        </w:trPr>
        <w:tc>
          <w:tcPr>
            <w:tcW w:w="2660" w:type="dxa"/>
            <w:vMerge w:val="restart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 xml:space="preserve">Максимальный </w:t>
            </w:r>
            <w:proofErr w:type="spellStart"/>
            <w:r w:rsidRPr="00C54820">
              <w:rPr>
                <w:color w:val="000000"/>
              </w:rPr>
              <w:t>расцепитель</w:t>
            </w:r>
            <w:proofErr w:type="spellEnd"/>
            <w:r w:rsidRPr="00C54820">
              <w:rPr>
                <w:color w:val="000000"/>
              </w:rPr>
              <w:t xml:space="preserve"> тока мгновенного действия (РТМ):</w:t>
            </w: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диапазон установок номинальных отключающих токов: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5…15;</w:t>
            </w:r>
          </w:p>
        </w:tc>
      </w:tr>
      <w:tr w:rsidR="00C54820" w:rsidRPr="00C54820" w:rsidTr="00820F8C">
        <w:tc>
          <w:tcPr>
            <w:tcW w:w="2660" w:type="dxa"/>
            <w:vMerge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отклонение тока срабатывания, в % от номинального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+/-10</w:t>
            </w:r>
          </w:p>
        </w:tc>
      </w:tr>
      <w:tr w:rsidR="00C54820" w:rsidRPr="00C54820" w:rsidTr="00820F8C">
        <w:tc>
          <w:tcPr>
            <w:tcW w:w="2660" w:type="dxa"/>
            <w:vMerge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Количество, шт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2</w:t>
            </w:r>
          </w:p>
        </w:tc>
      </w:tr>
      <w:tr w:rsidR="00C54820" w:rsidRPr="00C54820" w:rsidTr="00820F8C">
        <w:trPr>
          <w:trHeight w:val="464"/>
        </w:trPr>
        <w:tc>
          <w:tcPr>
            <w:tcW w:w="2660" w:type="dxa"/>
            <w:vMerge w:val="restart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 xml:space="preserve">Максимальный </w:t>
            </w:r>
            <w:proofErr w:type="spellStart"/>
            <w:r w:rsidRPr="00C54820">
              <w:rPr>
                <w:color w:val="000000"/>
              </w:rPr>
              <w:t>расцепитель</w:t>
            </w:r>
            <w:proofErr w:type="spellEnd"/>
            <w:r w:rsidRPr="00C54820">
              <w:rPr>
                <w:color w:val="000000"/>
              </w:rPr>
              <w:t xml:space="preserve"> тока с выдержкой времени (РТВ):</w:t>
            </w: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диапазон установок номинальных отключающих токов, А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5…10</w:t>
            </w:r>
          </w:p>
        </w:tc>
      </w:tr>
      <w:tr w:rsidR="00C54820" w:rsidRPr="00C54820" w:rsidTr="00820F8C">
        <w:trPr>
          <w:trHeight w:val="367"/>
        </w:trPr>
        <w:tc>
          <w:tcPr>
            <w:tcW w:w="2660" w:type="dxa"/>
            <w:vMerge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отклонение тока срабатывания, в % от номинального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+/-10</w:t>
            </w:r>
          </w:p>
        </w:tc>
      </w:tr>
      <w:tr w:rsidR="00C54820" w:rsidRPr="00C54820" w:rsidTr="00820F8C">
        <w:trPr>
          <w:trHeight w:val="414"/>
        </w:trPr>
        <w:tc>
          <w:tcPr>
            <w:tcW w:w="2660" w:type="dxa"/>
            <w:vMerge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выдержка времени, с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0…4</w:t>
            </w:r>
          </w:p>
        </w:tc>
      </w:tr>
      <w:tr w:rsidR="00C54820" w:rsidRPr="00C54820" w:rsidTr="00820F8C">
        <w:trPr>
          <w:trHeight w:val="414"/>
        </w:trPr>
        <w:tc>
          <w:tcPr>
            <w:tcW w:w="2660" w:type="dxa"/>
            <w:vMerge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</w:p>
        </w:tc>
        <w:tc>
          <w:tcPr>
            <w:tcW w:w="3827" w:type="dxa"/>
            <w:shd w:val="clear" w:color="auto" w:fill="auto"/>
          </w:tcPr>
          <w:p w:rsidR="00C54820" w:rsidRPr="00C54820" w:rsidRDefault="00C54820" w:rsidP="00820F8C">
            <w:r w:rsidRPr="00C54820">
              <w:t>Количество, шт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</w:pPr>
            <w:r w:rsidRPr="00C54820">
              <w:t>2</w:t>
            </w:r>
          </w:p>
        </w:tc>
      </w:tr>
      <w:tr w:rsidR="00C54820" w:rsidRPr="00C54820" w:rsidTr="00820F8C">
        <w:trPr>
          <w:trHeight w:val="414"/>
        </w:trPr>
        <w:tc>
          <w:tcPr>
            <w:tcW w:w="6487" w:type="dxa"/>
            <w:gridSpan w:val="2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Выдержка времени электромеханического устройства однократного автоматического повторного включения (АПВ), с.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0…4</w:t>
            </w:r>
          </w:p>
        </w:tc>
      </w:tr>
      <w:tr w:rsidR="00C54820" w:rsidRPr="00C54820" w:rsidTr="00820F8C">
        <w:trPr>
          <w:trHeight w:val="414"/>
        </w:trPr>
        <w:tc>
          <w:tcPr>
            <w:tcW w:w="6487" w:type="dxa"/>
            <w:gridSpan w:val="2"/>
            <w:shd w:val="clear" w:color="auto" w:fill="auto"/>
          </w:tcPr>
          <w:p w:rsidR="00C54820" w:rsidRPr="00C54820" w:rsidRDefault="00C54820" w:rsidP="00820F8C">
            <w:pPr>
              <w:rPr>
                <w:color w:val="000000"/>
              </w:rPr>
            </w:pPr>
            <w:r w:rsidRPr="00C54820">
              <w:rPr>
                <w:color w:val="000000"/>
              </w:rPr>
              <w:t>Масса, не более, кг</w:t>
            </w:r>
          </w:p>
        </w:tc>
        <w:tc>
          <w:tcPr>
            <w:tcW w:w="3366" w:type="dxa"/>
            <w:shd w:val="clear" w:color="auto" w:fill="auto"/>
          </w:tcPr>
          <w:p w:rsidR="00C54820" w:rsidRPr="00C54820" w:rsidRDefault="00C54820" w:rsidP="00820F8C">
            <w:pPr>
              <w:jc w:val="center"/>
              <w:rPr>
                <w:color w:val="000000"/>
              </w:rPr>
            </w:pPr>
            <w:r w:rsidRPr="00C54820">
              <w:rPr>
                <w:color w:val="000000"/>
              </w:rPr>
              <w:t>88</w:t>
            </w:r>
          </w:p>
        </w:tc>
      </w:tr>
    </w:tbl>
    <w:p w:rsidR="002A5D65" w:rsidRPr="00C54820" w:rsidRDefault="00C54820" w:rsidP="002A5D65">
      <w:pPr>
        <w:ind w:firstLine="709"/>
        <w:jc w:val="both"/>
        <w:rPr>
          <w:i/>
          <w:sz w:val="24"/>
          <w:szCs w:val="24"/>
        </w:rPr>
      </w:pPr>
      <w:r w:rsidRPr="00C54820">
        <w:rPr>
          <w:rFonts w:cs="Arial"/>
          <w:color w:val="000000"/>
          <w:sz w:val="24"/>
          <w:szCs w:val="24"/>
        </w:rPr>
        <w:t>На корпусе привода должна быть надежно закрепленная табличка с указанием изготовителя с фирменным клеймом, полная марка (тип), заводской номер, вариант схемы, год (дата) изготовления, соответствие ГОСТ (ТУ).</w:t>
      </w:r>
    </w:p>
    <w:p w:rsidR="00320B4D" w:rsidRDefault="00C54820" w:rsidP="00C54820">
      <w:pPr>
        <w:ind w:firstLine="709"/>
        <w:jc w:val="both"/>
        <w:rPr>
          <w:rFonts w:cs="Arial"/>
          <w:color w:val="000000"/>
          <w:sz w:val="24"/>
          <w:szCs w:val="24"/>
        </w:rPr>
      </w:pPr>
      <w:r w:rsidRPr="00C54820">
        <w:rPr>
          <w:rFonts w:cs="Arial"/>
          <w:color w:val="000000"/>
          <w:sz w:val="24"/>
          <w:szCs w:val="24"/>
        </w:rPr>
        <w:t>Прилагаемая документация:</w:t>
      </w:r>
      <w:r w:rsidRPr="00C54820">
        <w:rPr>
          <w:rFonts w:cs="Arial"/>
          <w:b/>
          <w:color w:val="000000"/>
          <w:sz w:val="24"/>
          <w:szCs w:val="24"/>
        </w:rPr>
        <w:t xml:space="preserve"> </w:t>
      </w:r>
      <w:r w:rsidRPr="00C54820">
        <w:rPr>
          <w:rFonts w:cs="Arial"/>
          <w:color w:val="000000"/>
          <w:sz w:val="24"/>
          <w:szCs w:val="24"/>
        </w:rPr>
        <w:t>заводской</w:t>
      </w:r>
      <w:r w:rsidRPr="00C54820">
        <w:rPr>
          <w:rFonts w:cs="Arial"/>
          <w:b/>
          <w:color w:val="000000"/>
          <w:sz w:val="24"/>
          <w:szCs w:val="24"/>
        </w:rPr>
        <w:t xml:space="preserve"> </w:t>
      </w:r>
      <w:r w:rsidRPr="00C54820">
        <w:rPr>
          <w:rFonts w:cs="Arial"/>
          <w:color w:val="000000"/>
          <w:sz w:val="24"/>
          <w:szCs w:val="24"/>
        </w:rPr>
        <w:t>паспорт на каждое изделие, техническое описание и руководство по эксплуатации в 1-ом экземпляре.</w:t>
      </w:r>
    </w:p>
    <w:p w:rsidR="00C54820" w:rsidRPr="00C54820" w:rsidRDefault="00C54820" w:rsidP="00C54820">
      <w:pPr>
        <w:ind w:left="720"/>
        <w:rPr>
          <w:rFonts w:cs="Arial"/>
          <w:color w:val="000000"/>
          <w:sz w:val="24"/>
          <w:szCs w:val="24"/>
        </w:rPr>
      </w:pPr>
      <w:r w:rsidRPr="00C54820">
        <w:rPr>
          <w:rFonts w:cs="Arial"/>
          <w:color w:val="000000"/>
          <w:sz w:val="24"/>
          <w:szCs w:val="24"/>
        </w:rPr>
        <w:t>Каждый привод должен быть укомплектован заводной рукояткой.</w:t>
      </w:r>
    </w:p>
    <w:p w:rsidR="00C54820" w:rsidRPr="00C54820" w:rsidRDefault="00C54820" w:rsidP="00C54820">
      <w:pPr>
        <w:ind w:firstLine="709"/>
        <w:jc w:val="both"/>
        <w:rPr>
          <w:i/>
          <w:sz w:val="24"/>
          <w:szCs w:val="24"/>
        </w:rPr>
      </w:pPr>
      <w:bookmarkStart w:id="0" w:name="_GoBack"/>
      <w:bookmarkEnd w:id="0"/>
    </w:p>
    <w:sectPr w:rsidR="00C54820" w:rsidRPr="00C54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D3DD0"/>
    <w:multiLevelType w:val="hybridMultilevel"/>
    <w:tmpl w:val="56406142"/>
    <w:lvl w:ilvl="0" w:tplc="970E80C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DD"/>
    <w:rsid w:val="00004802"/>
    <w:rsid w:val="00010175"/>
    <w:rsid w:val="00013E17"/>
    <w:rsid w:val="00051201"/>
    <w:rsid w:val="00051231"/>
    <w:rsid w:val="0005327A"/>
    <w:rsid w:val="00054343"/>
    <w:rsid w:val="00054376"/>
    <w:rsid w:val="00057F15"/>
    <w:rsid w:val="00060488"/>
    <w:rsid w:val="00066701"/>
    <w:rsid w:val="00066C07"/>
    <w:rsid w:val="00071652"/>
    <w:rsid w:val="000767C9"/>
    <w:rsid w:val="00087352"/>
    <w:rsid w:val="000A391E"/>
    <w:rsid w:val="000A76DD"/>
    <w:rsid w:val="000B565E"/>
    <w:rsid w:val="000E064A"/>
    <w:rsid w:val="000F208A"/>
    <w:rsid w:val="000F2C45"/>
    <w:rsid w:val="00110575"/>
    <w:rsid w:val="00110F3D"/>
    <w:rsid w:val="00111EFC"/>
    <w:rsid w:val="00112B42"/>
    <w:rsid w:val="001266AD"/>
    <w:rsid w:val="00135972"/>
    <w:rsid w:val="00143069"/>
    <w:rsid w:val="00143D42"/>
    <w:rsid w:val="00161634"/>
    <w:rsid w:val="00161888"/>
    <w:rsid w:val="001701F0"/>
    <w:rsid w:val="00172D68"/>
    <w:rsid w:val="0017378B"/>
    <w:rsid w:val="00184B45"/>
    <w:rsid w:val="00186721"/>
    <w:rsid w:val="00196048"/>
    <w:rsid w:val="001A060F"/>
    <w:rsid w:val="001A2DF4"/>
    <w:rsid w:val="001A3960"/>
    <w:rsid w:val="001B67EB"/>
    <w:rsid w:val="001B6D3F"/>
    <w:rsid w:val="001C4692"/>
    <w:rsid w:val="001C6624"/>
    <w:rsid w:val="001C72B5"/>
    <w:rsid w:val="001D252A"/>
    <w:rsid w:val="001D6606"/>
    <w:rsid w:val="001F2293"/>
    <w:rsid w:val="001F4F0C"/>
    <w:rsid w:val="002045CE"/>
    <w:rsid w:val="00205A69"/>
    <w:rsid w:val="00223708"/>
    <w:rsid w:val="002338B8"/>
    <w:rsid w:val="00255939"/>
    <w:rsid w:val="00257E89"/>
    <w:rsid w:val="00261B81"/>
    <w:rsid w:val="00264B39"/>
    <w:rsid w:val="002651CD"/>
    <w:rsid w:val="00265F36"/>
    <w:rsid w:val="002723F8"/>
    <w:rsid w:val="00281A31"/>
    <w:rsid w:val="00281AB5"/>
    <w:rsid w:val="00284324"/>
    <w:rsid w:val="00287C2D"/>
    <w:rsid w:val="0029604E"/>
    <w:rsid w:val="002975CF"/>
    <w:rsid w:val="002A43EB"/>
    <w:rsid w:val="002A5D65"/>
    <w:rsid w:val="002B0020"/>
    <w:rsid w:val="002B45F2"/>
    <w:rsid w:val="002B504D"/>
    <w:rsid w:val="002C3209"/>
    <w:rsid w:val="002C4D19"/>
    <w:rsid w:val="002C7063"/>
    <w:rsid w:val="002C7A8F"/>
    <w:rsid w:val="002D3915"/>
    <w:rsid w:val="002D5C25"/>
    <w:rsid w:val="002E179D"/>
    <w:rsid w:val="002E6A40"/>
    <w:rsid w:val="00310CD7"/>
    <w:rsid w:val="0031129D"/>
    <w:rsid w:val="00313DB2"/>
    <w:rsid w:val="00313FFD"/>
    <w:rsid w:val="00320B4D"/>
    <w:rsid w:val="00323AFA"/>
    <w:rsid w:val="00324C3F"/>
    <w:rsid w:val="00325F0A"/>
    <w:rsid w:val="00356455"/>
    <w:rsid w:val="00364FB9"/>
    <w:rsid w:val="003752FE"/>
    <w:rsid w:val="00395531"/>
    <w:rsid w:val="003A066F"/>
    <w:rsid w:val="003A10FD"/>
    <w:rsid w:val="003B00F1"/>
    <w:rsid w:val="003B1D29"/>
    <w:rsid w:val="003B675B"/>
    <w:rsid w:val="003C13C7"/>
    <w:rsid w:val="003C1F5E"/>
    <w:rsid w:val="003C74F6"/>
    <w:rsid w:val="003D0DDC"/>
    <w:rsid w:val="003D4778"/>
    <w:rsid w:val="003D6DA3"/>
    <w:rsid w:val="003E0C0B"/>
    <w:rsid w:val="003E1EDE"/>
    <w:rsid w:val="003E207E"/>
    <w:rsid w:val="003E5E3F"/>
    <w:rsid w:val="003F0234"/>
    <w:rsid w:val="003F2046"/>
    <w:rsid w:val="003F5273"/>
    <w:rsid w:val="003F6BDC"/>
    <w:rsid w:val="00403BC0"/>
    <w:rsid w:val="004059AE"/>
    <w:rsid w:val="004070F6"/>
    <w:rsid w:val="00423F79"/>
    <w:rsid w:val="00440271"/>
    <w:rsid w:val="00444AE8"/>
    <w:rsid w:val="004507B5"/>
    <w:rsid w:val="0047669E"/>
    <w:rsid w:val="00481376"/>
    <w:rsid w:val="004929AD"/>
    <w:rsid w:val="00493FAA"/>
    <w:rsid w:val="004960ED"/>
    <w:rsid w:val="004A0432"/>
    <w:rsid w:val="004A0A90"/>
    <w:rsid w:val="004A0D8E"/>
    <w:rsid w:val="004B090A"/>
    <w:rsid w:val="004B0C26"/>
    <w:rsid w:val="004B5E45"/>
    <w:rsid w:val="004C10EA"/>
    <w:rsid w:val="004C5B4B"/>
    <w:rsid w:val="004D1DCB"/>
    <w:rsid w:val="004D624D"/>
    <w:rsid w:val="004E43D5"/>
    <w:rsid w:val="004E6845"/>
    <w:rsid w:val="004F3A86"/>
    <w:rsid w:val="004F76EF"/>
    <w:rsid w:val="00515FCE"/>
    <w:rsid w:val="00527163"/>
    <w:rsid w:val="00527BF4"/>
    <w:rsid w:val="005349D0"/>
    <w:rsid w:val="00543820"/>
    <w:rsid w:val="00547D0E"/>
    <w:rsid w:val="00551AD5"/>
    <w:rsid w:val="00552646"/>
    <w:rsid w:val="0055595C"/>
    <w:rsid w:val="00563AD9"/>
    <w:rsid w:val="00570684"/>
    <w:rsid w:val="00572583"/>
    <w:rsid w:val="0057300E"/>
    <w:rsid w:val="00593D97"/>
    <w:rsid w:val="00596FD6"/>
    <w:rsid w:val="005A0F9C"/>
    <w:rsid w:val="005B33BB"/>
    <w:rsid w:val="005C08BF"/>
    <w:rsid w:val="005C0ACD"/>
    <w:rsid w:val="005C179E"/>
    <w:rsid w:val="005C4B21"/>
    <w:rsid w:val="005C5AA6"/>
    <w:rsid w:val="005C799F"/>
    <w:rsid w:val="005E3E8A"/>
    <w:rsid w:val="00606308"/>
    <w:rsid w:val="00606398"/>
    <w:rsid w:val="00613254"/>
    <w:rsid w:val="00616781"/>
    <w:rsid w:val="00640101"/>
    <w:rsid w:val="00642FFC"/>
    <w:rsid w:val="00662510"/>
    <w:rsid w:val="006641AE"/>
    <w:rsid w:val="00671B55"/>
    <w:rsid w:val="00675452"/>
    <w:rsid w:val="0067784D"/>
    <w:rsid w:val="00681DBB"/>
    <w:rsid w:val="00683B91"/>
    <w:rsid w:val="006867DC"/>
    <w:rsid w:val="00686A7D"/>
    <w:rsid w:val="0068758A"/>
    <w:rsid w:val="00691CE6"/>
    <w:rsid w:val="00692791"/>
    <w:rsid w:val="00695A9D"/>
    <w:rsid w:val="006A1A44"/>
    <w:rsid w:val="006A5DDE"/>
    <w:rsid w:val="006B2919"/>
    <w:rsid w:val="006B3C9B"/>
    <w:rsid w:val="006C3D9E"/>
    <w:rsid w:val="006D245E"/>
    <w:rsid w:val="006D7D78"/>
    <w:rsid w:val="006E3D1B"/>
    <w:rsid w:val="006E6BDD"/>
    <w:rsid w:val="006E7D4B"/>
    <w:rsid w:val="006F43E7"/>
    <w:rsid w:val="006F4CEB"/>
    <w:rsid w:val="006F5946"/>
    <w:rsid w:val="006F61BE"/>
    <w:rsid w:val="00700087"/>
    <w:rsid w:val="00712A9C"/>
    <w:rsid w:val="0071791F"/>
    <w:rsid w:val="00722674"/>
    <w:rsid w:val="00722EAA"/>
    <w:rsid w:val="007333AE"/>
    <w:rsid w:val="00733485"/>
    <w:rsid w:val="0073623D"/>
    <w:rsid w:val="0074630E"/>
    <w:rsid w:val="00746F51"/>
    <w:rsid w:val="007578D0"/>
    <w:rsid w:val="0076175E"/>
    <w:rsid w:val="00765900"/>
    <w:rsid w:val="007675F3"/>
    <w:rsid w:val="00773F24"/>
    <w:rsid w:val="0079160C"/>
    <w:rsid w:val="007923CA"/>
    <w:rsid w:val="007940A0"/>
    <w:rsid w:val="007A6791"/>
    <w:rsid w:val="007B5056"/>
    <w:rsid w:val="007D3388"/>
    <w:rsid w:val="007D7525"/>
    <w:rsid w:val="007E3E2C"/>
    <w:rsid w:val="007E428A"/>
    <w:rsid w:val="007E4546"/>
    <w:rsid w:val="007E5DBB"/>
    <w:rsid w:val="007E7E4B"/>
    <w:rsid w:val="007F1C78"/>
    <w:rsid w:val="007F4915"/>
    <w:rsid w:val="00800214"/>
    <w:rsid w:val="00802086"/>
    <w:rsid w:val="00802A51"/>
    <w:rsid w:val="00804078"/>
    <w:rsid w:val="008047B1"/>
    <w:rsid w:val="00813EAC"/>
    <w:rsid w:val="00825DAD"/>
    <w:rsid w:val="00832042"/>
    <w:rsid w:val="00853E0B"/>
    <w:rsid w:val="008568AD"/>
    <w:rsid w:val="00862D7A"/>
    <w:rsid w:val="008633C6"/>
    <w:rsid w:val="0086660D"/>
    <w:rsid w:val="00870A6E"/>
    <w:rsid w:val="0087116C"/>
    <w:rsid w:val="00873293"/>
    <w:rsid w:val="00874326"/>
    <w:rsid w:val="008759D8"/>
    <w:rsid w:val="0089086D"/>
    <w:rsid w:val="00891A7C"/>
    <w:rsid w:val="00893FB2"/>
    <w:rsid w:val="008A12FF"/>
    <w:rsid w:val="008A3505"/>
    <w:rsid w:val="008C1109"/>
    <w:rsid w:val="008C7567"/>
    <w:rsid w:val="008D18ED"/>
    <w:rsid w:val="008D2A8A"/>
    <w:rsid w:val="008D3D50"/>
    <w:rsid w:val="008E7FAD"/>
    <w:rsid w:val="008F1E49"/>
    <w:rsid w:val="008F3AEA"/>
    <w:rsid w:val="0090303C"/>
    <w:rsid w:val="009125D4"/>
    <w:rsid w:val="00913A97"/>
    <w:rsid w:val="00913C3A"/>
    <w:rsid w:val="00926F35"/>
    <w:rsid w:val="009302AF"/>
    <w:rsid w:val="009324ED"/>
    <w:rsid w:val="009325E6"/>
    <w:rsid w:val="00940273"/>
    <w:rsid w:val="00945F7D"/>
    <w:rsid w:val="009504D6"/>
    <w:rsid w:val="00951939"/>
    <w:rsid w:val="0095328D"/>
    <w:rsid w:val="009578E1"/>
    <w:rsid w:val="00960E06"/>
    <w:rsid w:val="0096321D"/>
    <w:rsid w:val="00965AEC"/>
    <w:rsid w:val="009700AF"/>
    <w:rsid w:val="00971414"/>
    <w:rsid w:val="00995293"/>
    <w:rsid w:val="009A0554"/>
    <w:rsid w:val="009A13D9"/>
    <w:rsid w:val="009A2A6A"/>
    <w:rsid w:val="009A4A07"/>
    <w:rsid w:val="009A541E"/>
    <w:rsid w:val="009A78E1"/>
    <w:rsid w:val="009B07E6"/>
    <w:rsid w:val="009B117A"/>
    <w:rsid w:val="009B12A2"/>
    <w:rsid w:val="009B4633"/>
    <w:rsid w:val="009D6128"/>
    <w:rsid w:val="009E2C5C"/>
    <w:rsid w:val="009F1083"/>
    <w:rsid w:val="00A07715"/>
    <w:rsid w:val="00A07863"/>
    <w:rsid w:val="00A113BE"/>
    <w:rsid w:val="00A25046"/>
    <w:rsid w:val="00A35C78"/>
    <w:rsid w:val="00A51330"/>
    <w:rsid w:val="00A543C8"/>
    <w:rsid w:val="00A60906"/>
    <w:rsid w:val="00A64F0E"/>
    <w:rsid w:val="00A67F5C"/>
    <w:rsid w:val="00A70675"/>
    <w:rsid w:val="00A73948"/>
    <w:rsid w:val="00A83CD5"/>
    <w:rsid w:val="00A84118"/>
    <w:rsid w:val="00AB12D0"/>
    <w:rsid w:val="00AB34A9"/>
    <w:rsid w:val="00AB4928"/>
    <w:rsid w:val="00AB5C1E"/>
    <w:rsid w:val="00AC1A41"/>
    <w:rsid w:val="00AC4600"/>
    <w:rsid w:val="00AD052F"/>
    <w:rsid w:val="00AD2285"/>
    <w:rsid w:val="00AD44E3"/>
    <w:rsid w:val="00AD7111"/>
    <w:rsid w:val="00AE74A8"/>
    <w:rsid w:val="00AF034F"/>
    <w:rsid w:val="00AF45AF"/>
    <w:rsid w:val="00AF7FBB"/>
    <w:rsid w:val="00B01D40"/>
    <w:rsid w:val="00B0738A"/>
    <w:rsid w:val="00B142D6"/>
    <w:rsid w:val="00B3195A"/>
    <w:rsid w:val="00B37317"/>
    <w:rsid w:val="00B622C6"/>
    <w:rsid w:val="00B62C26"/>
    <w:rsid w:val="00B64BA8"/>
    <w:rsid w:val="00B64F8D"/>
    <w:rsid w:val="00B77F23"/>
    <w:rsid w:val="00B83194"/>
    <w:rsid w:val="00BB0E40"/>
    <w:rsid w:val="00BC2F72"/>
    <w:rsid w:val="00BC777C"/>
    <w:rsid w:val="00BE618B"/>
    <w:rsid w:val="00BF117C"/>
    <w:rsid w:val="00C01D03"/>
    <w:rsid w:val="00C149F1"/>
    <w:rsid w:val="00C20533"/>
    <w:rsid w:val="00C21EC5"/>
    <w:rsid w:val="00C24CBF"/>
    <w:rsid w:val="00C32AFD"/>
    <w:rsid w:val="00C32C96"/>
    <w:rsid w:val="00C43ED9"/>
    <w:rsid w:val="00C44DAC"/>
    <w:rsid w:val="00C45584"/>
    <w:rsid w:val="00C54820"/>
    <w:rsid w:val="00C55EE8"/>
    <w:rsid w:val="00C566A8"/>
    <w:rsid w:val="00C70F73"/>
    <w:rsid w:val="00C77771"/>
    <w:rsid w:val="00C822D0"/>
    <w:rsid w:val="00C96923"/>
    <w:rsid w:val="00CA1A9A"/>
    <w:rsid w:val="00CA35E3"/>
    <w:rsid w:val="00CA40DE"/>
    <w:rsid w:val="00CB5FDE"/>
    <w:rsid w:val="00CB6A90"/>
    <w:rsid w:val="00CB7A33"/>
    <w:rsid w:val="00CC0ACA"/>
    <w:rsid w:val="00CC7A61"/>
    <w:rsid w:val="00CC7F11"/>
    <w:rsid w:val="00CD16E6"/>
    <w:rsid w:val="00CD56EC"/>
    <w:rsid w:val="00CE4395"/>
    <w:rsid w:val="00CE4443"/>
    <w:rsid w:val="00CF7EC0"/>
    <w:rsid w:val="00D05786"/>
    <w:rsid w:val="00D078D7"/>
    <w:rsid w:val="00D111D4"/>
    <w:rsid w:val="00D114AE"/>
    <w:rsid w:val="00D11D17"/>
    <w:rsid w:val="00D14153"/>
    <w:rsid w:val="00D20DFA"/>
    <w:rsid w:val="00D26E22"/>
    <w:rsid w:val="00D345E7"/>
    <w:rsid w:val="00D34A99"/>
    <w:rsid w:val="00D34D15"/>
    <w:rsid w:val="00D35721"/>
    <w:rsid w:val="00D35B06"/>
    <w:rsid w:val="00D43464"/>
    <w:rsid w:val="00D452FB"/>
    <w:rsid w:val="00D45E35"/>
    <w:rsid w:val="00D46239"/>
    <w:rsid w:val="00D647CC"/>
    <w:rsid w:val="00D64BE5"/>
    <w:rsid w:val="00D71A2A"/>
    <w:rsid w:val="00D74A46"/>
    <w:rsid w:val="00D81598"/>
    <w:rsid w:val="00DA19C1"/>
    <w:rsid w:val="00DA2F87"/>
    <w:rsid w:val="00DA67FF"/>
    <w:rsid w:val="00DB1BF6"/>
    <w:rsid w:val="00DC065C"/>
    <w:rsid w:val="00DC0E34"/>
    <w:rsid w:val="00DC1F97"/>
    <w:rsid w:val="00DC59F8"/>
    <w:rsid w:val="00DD1891"/>
    <w:rsid w:val="00DD652B"/>
    <w:rsid w:val="00DE6115"/>
    <w:rsid w:val="00DE74F4"/>
    <w:rsid w:val="00E06197"/>
    <w:rsid w:val="00E11098"/>
    <w:rsid w:val="00E2388F"/>
    <w:rsid w:val="00E265CB"/>
    <w:rsid w:val="00E4703A"/>
    <w:rsid w:val="00E47E6E"/>
    <w:rsid w:val="00E50012"/>
    <w:rsid w:val="00E70788"/>
    <w:rsid w:val="00E76150"/>
    <w:rsid w:val="00E81689"/>
    <w:rsid w:val="00E9323F"/>
    <w:rsid w:val="00E93D50"/>
    <w:rsid w:val="00E93FCB"/>
    <w:rsid w:val="00EA47EE"/>
    <w:rsid w:val="00EA524E"/>
    <w:rsid w:val="00EA579D"/>
    <w:rsid w:val="00EC1353"/>
    <w:rsid w:val="00EC3189"/>
    <w:rsid w:val="00EC586F"/>
    <w:rsid w:val="00ED16C4"/>
    <w:rsid w:val="00EE3C40"/>
    <w:rsid w:val="00EE7770"/>
    <w:rsid w:val="00EE7D57"/>
    <w:rsid w:val="00EF5AD4"/>
    <w:rsid w:val="00F2651F"/>
    <w:rsid w:val="00F3406F"/>
    <w:rsid w:val="00F53367"/>
    <w:rsid w:val="00F63A55"/>
    <w:rsid w:val="00F66D73"/>
    <w:rsid w:val="00F6768B"/>
    <w:rsid w:val="00F704D6"/>
    <w:rsid w:val="00F71210"/>
    <w:rsid w:val="00F76838"/>
    <w:rsid w:val="00F76FBD"/>
    <w:rsid w:val="00F7779B"/>
    <w:rsid w:val="00F80528"/>
    <w:rsid w:val="00F80DA6"/>
    <w:rsid w:val="00F830A7"/>
    <w:rsid w:val="00F85A90"/>
    <w:rsid w:val="00FA2F65"/>
    <w:rsid w:val="00FA6680"/>
    <w:rsid w:val="00FA682E"/>
    <w:rsid w:val="00FB188C"/>
    <w:rsid w:val="00FB6F16"/>
    <w:rsid w:val="00FC4A70"/>
    <w:rsid w:val="00FC5DEC"/>
    <w:rsid w:val="00FD1319"/>
    <w:rsid w:val="00FE0E9C"/>
    <w:rsid w:val="00FE1D0B"/>
    <w:rsid w:val="00FF23B4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7A15C"/>
  <w15:docId w15:val="{F78506B4-6ECA-4900-8C35-1E3250DC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D1DCB"/>
    <w:rPr>
      <w:color w:val="0000FF"/>
      <w:u w:val="single"/>
    </w:rPr>
  </w:style>
  <w:style w:type="paragraph" w:customStyle="1" w:styleId="a4">
    <w:name w:val="Знак"/>
    <w:basedOn w:val="a"/>
    <w:rsid w:val="004D1DCB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5">
    <w:name w:val="List Paragraph"/>
    <w:basedOn w:val="a"/>
    <w:qFormat/>
    <w:rsid w:val="00AB5C1E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a6">
    <w:name w:val="Знак"/>
    <w:basedOn w:val="a"/>
    <w:rsid w:val="004B090A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7">
    <w:name w:val="Знак"/>
    <w:basedOn w:val="a"/>
    <w:rsid w:val="00C55EE8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Верютин Владимир Андреевич</dc:creator>
  <cp:keywords/>
  <dc:description/>
  <cp:lastModifiedBy>Верютин Владимир Андреевич</cp:lastModifiedBy>
  <cp:revision>46</cp:revision>
  <dcterms:created xsi:type="dcterms:W3CDTF">2017-09-19T02:31:00Z</dcterms:created>
  <dcterms:modified xsi:type="dcterms:W3CDTF">2021-09-30T06:13:00Z</dcterms:modified>
</cp:coreProperties>
</file>